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08" w:rsidRDefault="00D23197">
      <w:pPr>
        <w:spacing w:beforeLines="50" w:before="160" w:afterLines="50" w:after="160"/>
        <w:jc w:val="center"/>
        <w:rPr>
          <w:rFonts w:eastAsia="隶书"/>
          <w:bCs/>
        </w:rPr>
      </w:pPr>
      <w:r>
        <w:rPr>
          <w:noProof/>
          <w:sz w:val="18"/>
        </w:rPr>
        <w:drawing>
          <wp:inline distT="0" distB="0" distL="0" distR="0">
            <wp:extent cx="3467100" cy="56197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B08" w:rsidRDefault="00D23197">
      <w:pPr>
        <w:spacing w:beforeLines="50" w:before="160" w:afterLines="50" w:after="160"/>
        <w:jc w:val="center"/>
        <w:rPr>
          <w:rFonts w:ascii="楷体_GB2312" w:eastAsia="楷体_GB2312"/>
          <w:sz w:val="24"/>
        </w:rPr>
      </w:pPr>
      <w:r>
        <w:rPr>
          <w:rFonts w:ascii="华文新魏" w:eastAsia="华文新魏" w:hint="eastAsia"/>
          <w:b/>
          <w:sz w:val="48"/>
        </w:rPr>
        <w:t>2023年成人高等教育招生简章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河北科技师范学院是一所具有硕士学位授予权的省属普通高等学校，坐落于滨海旅游城市——秦皇岛。学校始建于1941年，1975年开始举办高等教育，1977年开始招收本科生，2006年获得硕士学位授予权。学校现有秦皇岛、昌黎、开发区三个校区，占地面积95万平方米（1424亩）。学校设有20个二级教学单位，75个本科专业，涵盖农、工、理、文、法、教育、经济、管理等</w:t>
      </w:r>
      <w:r w:rsidR="00D63FFE">
        <w:rPr>
          <w:rFonts w:ascii="仿宋_GB2312" w:eastAsia="仿宋_GB2312" w:hAnsi="宋体" w:hint="eastAsia"/>
          <w:sz w:val="28"/>
        </w:rPr>
        <w:t>8</w:t>
      </w:r>
      <w:r>
        <w:rPr>
          <w:rFonts w:ascii="仿宋_GB2312" w:eastAsia="仿宋_GB2312" w:hAnsi="宋体" w:hint="eastAsia"/>
          <w:sz w:val="28"/>
        </w:rPr>
        <w:t>大学科门类。建有1个国家级专业综合改革试点专业，21个省级一流本科专业建设点，拥有生物学、园艺学、化学、食品科学与工程、畜牧学、教育学、海洋科学等7个硕士学位授权一级学科，具有农业、教育、兽医、机械、体育、艺术等6种硕士专业学位授权类别。现有全日制本科生2.1万余人，硕士研究生1005人，成人高等教育在校生1万余人。经省教育厅批准，2023年我校成人高等教育继续面向全省社会招生。</w:t>
      </w:r>
    </w:p>
    <w:p w:rsidR="00D51B08" w:rsidRDefault="00D23197">
      <w:pPr>
        <w:spacing w:line="430" w:lineRule="exact"/>
        <w:ind w:firstLineChars="200" w:firstLine="560"/>
        <w:rPr>
          <w:rFonts w:ascii="黑体" w:eastAsia="黑体" w:hAnsi="宋体"/>
          <w:bCs/>
          <w:sz w:val="28"/>
        </w:rPr>
      </w:pPr>
      <w:r>
        <w:rPr>
          <w:rFonts w:ascii="黑体" w:eastAsia="黑体" w:hAnsi="宋体" w:hint="eastAsia"/>
          <w:bCs/>
          <w:sz w:val="28"/>
        </w:rPr>
        <w:t>一、招生层次与报</w:t>
      </w:r>
      <w:bookmarkStart w:id="0" w:name="_GoBack"/>
      <w:bookmarkEnd w:id="0"/>
      <w:r>
        <w:rPr>
          <w:rFonts w:ascii="黑体" w:eastAsia="黑体" w:hAnsi="宋体" w:hint="eastAsia"/>
          <w:bCs/>
          <w:sz w:val="28"/>
        </w:rPr>
        <w:t>名条件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高中起点升专科、本科层次：</w:t>
      </w:r>
      <w:proofErr w:type="gramStart"/>
      <w:r>
        <w:rPr>
          <w:rFonts w:ascii="仿宋_GB2312" w:eastAsia="仿宋_GB2312" w:hAnsi="宋体" w:hint="eastAsia"/>
          <w:sz w:val="28"/>
        </w:rPr>
        <w:t>应高级</w:t>
      </w:r>
      <w:proofErr w:type="gramEnd"/>
      <w:r>
        <w:rPr>
          <w:rFonts w:ascii="仿宋_GB2312" w:eastAsia="仿宋_GB2312" w:hAnsi="宋体" w:hint="eastAsia"/>
          <w:sz w:val="28"/>
        </w:rPr>
        <w:t>中等教育学校毕业或者具有同等学力。18周岁以下（2005年12月31日后出生）的考生须提交高级中等教育学校毕业证书。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专科起点升本科层次：已取得经教育部审定核准的国民教育系列高等学校、高等教育自学考试机构颁发的专科毕业证书、本科结业证书或以上证书的人员。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农民工考生报名条件按《河北省教育厅  河北省总工会关于做好2023年度农民工和一线职工学历提升“求学圆梦行动”的通知》（冀</w:t>
      </w:r>
      <w:proofErr w:type="gramStart"/>
      <w:r>
        <w:rPr>
          <w:rFonts w:ascii="仿宋_GB2312" w:eastAsia="仿宋_GB2312" w:hAnsi="宋体" w:hint="eastAsia"/>
          <w:sz w:val="28"/>
        </w:rPr>
        <w:t>教高函</w:t>
      </w:r>
      <w:proofErr w:type="gramEnd"/>
      <w:r>
        <w:rPr>
          <w:rFonts w:ascii="仿宋_GB2312" w:eastAsia="仿宋_GB2312" w:hAnsi="宋体" w:hint="eastAsia"/>
          <w:sz w:val="28"/>
        </w:rPr>
        <w:t>〔2023〕57号）执行，报名资格由工会系统负责审核。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考生一般应在户口所在地凭本人有效《居民身份证》报名并参加考试。</w:t>
      </w:r>
    </w:p>
    <w:p w:rsidR="00D51B08" w:rsidRDefault="00D23197">
      <w:pPr>
        <w:spacing w:line="430" w:lineRule="exact"/>
        <w:ind w:firstLineChars="200" w:firstLine="560"/>
        <w:rPr>
          <w:rFonts w:ascii="黑体" w:eastAsia="黑体" w:hAnsi="宋体"/>
          <w:bCs/>
          <w:sz w:val="28"/>
        </w:rPr>
      </w:pPr>
      <w:r>
        <w:rPr>
          <w:rFonts w:ascii="黑体" w:eastAsia="黑体" w:hAnsi="宋体" w:hint="eastAsia"/>
          <w:bCs/>
          <w:sz w:val="28"/>
        </w:rPr>
        <w:t>二、时间安排</w:t>
      </w:r>
    </w:p>
    <w:p w:rsidR="00D51B08" w:rsidRDefault="00D23197">
      <w:pPr>
        <w:spacing w:line="430" w:lineRule="exact"/>
        <w:ind w:firstLineChars="200" w:firstLine="562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b/>
          <w:sz w:val="28"/>
        </w:rPr>
        <w:t>网上报名：</w:t>
      </w:r>
      <w:r>
        <w:rPr>
          <w:rFonts w:ascii="仿宋_GB2312" w:eastAsia="仿宋_GB2312" w:hAnsi="宋体" w:hint="eastAsia"/>
          <w:sz w:val="28"/>
        </w:rPr>
        <w:t>8月23日9时至8月30日16时（期间22:00至次日6:00系统维护），逾期不再受理。</w:t>
      </w:r>
    </w:p>
    <w:p w:rsidR="00D51B08" w:rsidRDefault="00D23197">
      <w:pPr>
        <w:spacing w:line="430" w:lineRule="exact"/>
        <w:ind w:firstLineChars="200" w:firstLine="562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b/>
          <w:sz w:val="28"/>
        </w:rPr>
        <w:lastRenderedPageBreak/>
        <w:t>查看审核结果：</w:t>
      </w:r>
      <w:r>
        <w:rPr>
          <w:rFonts w:ascii="仿宋_GB2312" w:eastAsia="仿宋_GB2312" w:hAnsi="宋体" w:hint="eastAsia"/>
          <w:sz w:val="28"/>
        </w:rPr>
        <w:t>9月7日上午9:00发布审核结果，考生可登录系统查看。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审核通过的考生,可网上交费。未通过审核考生，于9月7日至9月9日，根据系统提示“审核不通过原因”“考生操作办法”，网上修改报名信息（补充材料）或现场交验材料（每天上午9:00至12:00，下午13:30至17:30）；逾期未补充材料或补充材料不符合规定的，其报名无效；9月10日12时前，考生再次登录系统查看审核结果。审核未通过考生报名无效。</w:t>
      </w:r>
    </w:p>
    <w:p w:rsidR="00D51B08" w:rsidRDefault="00D23197">
      <w:pPr>
        <w:spacing w:line="430" w:lineRule="exact"/>
        <w:ind w:firstLineChars="200" w:firstLine="562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b/>
          <w:sz w:val="28"/>
        </w:rPr>
        <w:t>网上交费：</w:t>
      </w:r>
      <w:r>
        <w:rPr>
          <w:rFonts w:ascii="仿宋_GB2312" w:eastAsia="仿宋_GB2312" w:hAnsi="宋体" w:hint="eastAsia"/>
          <w:sz w:val="28"/>
        </w:rPr>
        <w:t>9月7日9时至9月10日16时。审核通过的考生在规定时间内进行网上交费，逾期不再受理。未在规定时间内进行网上支付的，其报名无效。已进行网上交费的，</w:t>
      </w:r>
      <w:proofErr w:type="gramStart"/>
      <w:r>
        <w:rPr>
          <w:rFonts w:ascii="仿宋_GB2312" w:eastAsia="仿宋_GB2312" w:hAnsi="宋体" w:hint="eastAsia"/>
          <w:sz w:val="28"/>
        </w:rPr>
        <w:t>不予退</w:t>
      </w:r>
      <w:proofErr w:type="gramEnd"/>
      <w:r>
        <w:rPr>
          <w:rFonts w:ascii="仿宋_GB2312" w:eastAsia="仿宋_GB2312" w:hAnsi="宋体" w:hint="eastAsia"/>
          <w:sz w:val="28"/>
        </w:rPr>
        <w:t>费。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考生交费成功后可自行下载《河北省成人高校招生报名信息表》。</w:t>
      </w:r>
    </w:p>
    <w:p w:rsidR="00D51B08" w:rsidRDefault="00D23197">
      <w:pPr>
        <w:spacing w:line="430" w:lineRule="exact"/>
        <w:ind w:firstLineChars="200" w:firstLine="560"/>
        <w:rPr>
          <w:rFonts w:ascii="黑体" w:eastAsia="黑体" w:hAnsi="宋体"/>
          <w:bCs/>
          <w:sz w:val="28"/>
        </w:rPr>
      </w:pPr>
      <w:r>
        <w:rPr>
          <w:rFonts w:ascii="黑体" w:eastAsia="黑体" w:hAnsi="宋体" w:hint="eastAsia"/>
          <w:bCs/>
          <w:sz w:val="28"/>
        </w:rPr>
        <w:t>三、报名方式及流程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我省成人高校招生报名工作实行网上报名、网上审核、网上交费。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考生在规定时间内登录河北省教育考试院网站（网址：http://www.hebeea.edu.cn），点击首页右侧“成人高考信息服务”进入“成人高校招生考试信息服务平台”，选择“网上报名”。首次报名的考生点击“考生注册”，阅知“报考须知”，填写本人有效身份证件号码、设置密码、输入本人实名认证手机号码，按报名系统提示和要求完成注册。然后进入信息填报页面填报基本信息、志愿信息，上传本人有效居民身份证和准考证照片，以及我省规定的相关材料，审核通过后进行网上交费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同一身份证号码只能使用一次。若身份证号“被占用”，考生本人可携带有效《居民身份证》原件就近到审核点进行身份核实，填写“报名信息删除申请表”办理重置。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考生填写的</w:t>
      </w:r>
      <w:r>
        <w:rPr>
          <w:rFonts w:ascii="仿宋_GB2312" w:eastAsia="仿宋_GB2312" w:hAnsi="宋体" w:hint="eastAsia"/>
          <w:b/>
          <w:bCs/>
          <w:sz w:val="28"/>
        </w:rPr>
        <w:t>“手机号码”</w:t>
      </w:r>
      <w:r>
        <w:rPr>
          <w:rFonts w:ascii="仿宋_GB2312" w:eastAsia="仿宋_GB2312" w:hAnsi="宋体" w:hint="eastAsia"/>
          <w:sz w:val="28"/>
        </w:rPr>
        <w:t>，自网上报名至新生报到入学前，请勿变更。省教育考试院将会以手机短信的方式发送相关提醒信息。如因变更手机号码或</w:t>
      </w:r>
      <w:proofErr w:type="gramStart"/>
      <w:r>
        <w:rPr>
          <w:rFonts w:ascii="仿宋_GB2312" w:eastAsia="仿宋_GB2312" w:hAnsi="宋体" w:hint="eastAsia"/>
          <w:sz w:val="28"/>
        </w:rPr>
        <w:t>网报填写</w:t>
      </w:r>
      <w:proofErr w:type="gramEnd"/>
      <w:r>
        <w:rPr>
          <w:rFonts w:ascii="仿宋_GB2312" w:eastAsia="仿宋_GB2312" w:hAnsi="宋体" w:hint="eastAsia"/>
          <w:sz w:val="28"/>
        </w:rPr>
        <w:t>手机号码不真实，导致招生考试机构、审核点、招生学校无法联系考生或影响考生查询成绩、填报征集志愿的，后果由考生本人承担。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考生设置的</w:t>
      </w:r>
      <w:r>
        <w:rPr>
          <w:rFonts w:ascii="仿宋_GB2312" w:eastAsia="仿宋_GB2312" w:hAnsi="宋体" w:hint="eastAsia"/>
          <w:b/>
          <w:bCs/>
          <w:sz w:val="28"/>
        </w:rPr>
        <w:t>“密码”</w:t>
      </w:r>
      <w:r>
        <w:rPr>
          <w:rFonts w:ascii="仿宋_GB2312" w:eastAsia="仿宋_GB2312" w:hAnsi="宋体" w:hint="eastAsia"/>
          <w:sz w:val="28"/>
        </w:rPr>
        <w:t>要相对复杂，长度为8至16位，必须同时包含字母和数字，不要以出生日期或有规律字符作为密码。密码要妥</w:t>
      </w:r>
      <w:r>
        <w:rPr>
          <w:rFonts w:ascii="仿宋_GB2312" w:eastAsia="仿宋_GB2312" w:hAnsi="宋体" w:hint="eastAsia"/>
          <w:sz w:val="28"/>
        </w:rPr>
        <w:lastRenderedPageBreak/>
        <w:t>善保管，因泄漏密码所造成的后果由考生本人承担。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考生填写的</w:t>
      </w:r>
      <w:r>
        <w:rPr>
          <w:rFonts w:ascii="仿宋_GB2312" w:eastAsia="仿宋_GB2312" w:hAnsi="宋体" w:hint="eastAsia"/>
          <w:b/>
          <w:bCs/>
          <w:sz w:val="28"/>
        </w:rPr>
        <w:t>“居住地址”</w:t>
      </w:r>
      <w:r>
        <w:rPr>
          <w:rFonts w:ascii="仿宋_GB2312" w:eastAsia="仿宋_GB2312" w:hAnsi="宋体" w:hint="eastAsia"/>
          <w:sz w:val="28"/>
        </w:rPr>
        <w:t>，是招生学校向考生发放《录取通知书》、考试机构向考生寄发《违规处理决定书》的重要依据，因地址不准影响送达的，后果由考生本人承担。</w:t>
      </w:r>
    </w:p>
    <w:p w:rsidR="00D51B08" w:rsidRDefault="00D23197">
      <w:pPr>
        <w:spacing w:line="430" w:lineRule="exact"/>
        <w:ind w:firstLineChars="200" w:firstLine="562"/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 w:hint="eastAsia"/>
          <w:b/>
          <w:bCs/>
          <w:sz w:val="28"/>
        </w:rPr>
        <w:t>提醒考生注意：河北省教育考试院网站为我省成人高考唯一报名网站，未授权任何单位和个人受理考生报名。</w:t>
      </w:r>
    </w:p>
    <w:p w:rsidR="00D51B08" w:rsidRDefault="00D23197">
      <w:pPr>
        <w:spacing w:line="430" w:lineRule="exact"/>
        <w:ind w:firstLineChars="200" w:firstLine="560"/>
        <w:rPr>
          <w:rFonts w:ascii="黑体" w:eastAsia="黑体" w:hAnsi="宋体"/>
          <w:bCs/>
          <w:sz w:val="28"/>
        </w:rPr>
      </w:pPr>
      <w:r>
        <w:rPr>
          <w:rFonts w:ascii="黑体" w:eastAsia="黑体" w:hAnsi="宋体" w:hint="eastAsia"/>
          <w:bCs/>
          <w:sz w:val="28"/>
        </w:rPr>
        <w:t>四、材料上传要求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（一）身份证件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所有考生均需上传本人有效居民身份证。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（二）准考证照片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1.照片要求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应为本人近三个月内彩色（白底）正面免冠电子证件照片，照片必须清晰完整。电子照片标准尺寸不小于480像素（宽）×640像素（高），文件不超过6M，文件类型为jpg格式。照片人像</w:t>
      </w:r>
      <w:proofErr w:type="gramStart"/>
      <w:r>
        <w:rPr>
          <w:rFonts w:ascii="仿宋_GB2312" w:eastAsia="仿宋_GB2312" w:hAnsi="宋体" w:hint="eastAsia"/>
          <w:sz w:val="28"/>
        </w:rPr>
        <w:t>须显示</w:t>
      </w:r>
      <w:proofErr w:type="gramEnd"/>
      <w:r>
        <w:rPr>
          <w:rFonts w:ascii="仿宋_GB2312" w:eastAsia="仿宋_GB2312" w:hAnsi="宋体" w:hint="eastAsia"/>
          <w:sz w:val="28"/>
        </w:rPr>
        <w:t>双肩、双耳，露双眉，头部</w:t>
      </w:r>
      <w:proofErr w:type="gramStart"/>
      <w:r>
        <w:rPr>
          <w:rFonts w:ascii="仿宋_GB2312" w:eastAsia="仿宋_GB2312" w:hAnsi="宋体" w:hint="eastAsia"/>
          <w:sz w:val="28"/>
        </w:rPr>
        <w:t>占照片</w:t>
      </w:r>
      <w:proofErr w:type="gramEnd"/>
      <w:r>
        <w:rPr>
          <w:rFonts w:ascii="仿宋_GB2312" w:eastAsia="仿宋_GB2312" w:hAnsi="宋体" w:hint="eastAsia"/>
          <w:sz w:val="28"/>
        </w:rPr>
        <w:t>尺寸约2/3。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2.注意事项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此照片将作为本人准考证、考试身份核验、上传</w:t>
      </w:r>
      <w:proofErr w:type="gramStart"/>
      <w:r>
        <w:rPr>
          <w:rFonts w:ascii="仿宋_GB2312" w:eastAsia="仿宋_GB2312" w:hAnsi="宋体" w:hint="eastAsia"/>
          <w:sz w:val="28"/>
        </w:rPr>
        <w:t>学信网录取</w:t>
      </w:r>
      <w:proofErr w:type="gramEnd"/>
      <w:r>
        <w:rPr>
          <w:rFonts w:ascii="仿宋_GB2312" w:eastAsia="仿宋_GB2312" w:hAnsi="宋体" w:hint="eastAsia"/>
          <w:sz w:val="28"/>
        </w:rPr>
        <w:t>照片。因上传照片不符合要求造成的后果，由考生本人负责。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照片人像不得佩戴可能遮挡眼部、面部特征的粗框眼镜。照片人物表情不得过于夸张。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照片人像应</w:t>
      </w:r>
      <w:proofErr w:type="gramStart"/>
      <w:r>
        <w:rPr>
          <w:rFonts w:ascii="仿宋_GB2312" w:eastAsia="仿宋_GB2312" w:hAnsi="宋体" w:hint="eastAsia"/>
          <w:sz w:val="28"/>
        </w:rPr>
        <w:t>尽量着</w:t>
      </w:r>
      <w:proofErr w:type="gramEnd"/>
      <w:r>
        <w:rPr>
          <w:rFonts w:ascii="仿宋_GB2312" w:eastAsia="仿宋_GB2312" w:hAnsi="宋体" w:hint="eastAsia"/>
          <w:sz w:val="28"/>
        </w:rPr>
        <w:t>正装，服装颜色应与照片底色有所区别。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不得上传全身照、风景照、生活照、背带（吊带）衫照、艺术照、侧面照、不规则手机照等。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照片不得进行拉伸、美化等操作，确保人像清晰、神态自然，无明显畸变，否则会影响考试期间身份核验。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照片底色为纯白色，不得有其他颜色或异物，如线条，缝隙，阴影等。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照片应真实表达考生本人近期相貌，照片内容要求真实有效，不得做任何修改（如不得使用PS等照片编辑软件处理，</w:t>
      </w:r>
      <w:proofErr w:type="gramStart"/>
      <w:r>
        <w:rPr>
          <w:rFonts w:ascii="仿宋_GB2312" w:eastAsia="仿宋_GB2312" w:hAnsi="宋体" w:hint="eastAsia"/>
          <w:sz w:val="28"/>
        </w:rPr>
        <w:t>不</w:t>
      </w:r>
      <w:proofErr w:type="gramEnd"/>
      <w:r>
        <w:rPr>
          <w:rFonts w:ascii="仿宋_GB2312" w:eastAsia="仿宋_GB2312" w:hAnsi="宋体" w:hint="eastAsia"/>
          <w:sz w:val="28"/>
        </w:rPr>
        <w:t>得用照片翻拍等）。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（三）照顾加分材料上传要求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申请照顾加分考生（其中25周岁以上、少数民族考生以公安部</w:t>
      </w:r>
      <w:r>
        <w:rPr>
          <w:rFonts w:ascii="仿宋_GB2312" w:eastAsia="仿宋_GB2312" w:hAnsi="宋体" w:hint="eastAsia"/>
          <w:sz w:val="28"/>
        </w:rPr>
        <w:lastRenderedPageBreak/>
        <w:t>门数据为准，不需单独上传证件），需在报名系统上</w:t>
      </w:r>
      <w:proofErr w:type="gramStart"/>
      <w:r>
        <w:rPr>
          <w:rFonts w:ascii="仿宋_GB2312" w:eastAsia="仿宋_GB2312" w:hAnsi="宋体" w:hint="eastAsia"/>
          <w:sz w:val="28"/>
        </w:rPr>
        <w:t>传相关</w:t>
      </w:r>
      <w:proofErr w:type="gramEnd"/>
      <w:r>
        <w:rPr>
          <w:rFonts w:ascii="仿宋_GB2312" w:eastAsia="仿宋_GB2312" w:hAnsi="宋体" w:hint="eastAsia"/>
          <w:sz w:val="28"/>
        </w:rPr>
        <w:t>部门颁发的证件（证明）。申请原贫困县照顾加分考生需上传户口簿</w:t>
      </w:r>
      <w:r>
        <w:rPr>
          <w:rFonts w:ascii="仿宋_GB2312" w:eastAsia="仿宋_GB2312" w:hAnsi="宋体" w:hint="eastAsia"/>
          <w:b/>
          <w:bCs/>
          <w:sz w:val="28"/>
        </w:rPr>
        <w:t>（本人页）</w:t>
      </w:r>
      <w:r>
        <w:rPr>
          <w:rFonts w:ascii="仿宋_GB2312" w:eastAsia="仿宋_GB2312" w:hAnsi="宋体" w:hint="eastAsia"/>
          <w:sz w:val="28"/>
        </w:rPr>
        <w:t>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（四）其他材料上传要求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在我省工作或居住的外省籍考生需上传《居住证》</w:t>
      </w:r>
      <w:r>
        <w:rPr>
          <w:rFonts w:ascii="仿宋_GB2312" w:eastAsia="仿宋_GB2312" w:hAnsi="宋体" w:hint="eastAsia"/>
          <w:b/>
          <w:bCs/>
          <w:sz w:val="28"/>
        </w:rPr>
        <w:t>（不含居住登记凭证）</w:t>
      </w:r>
      <w:r>
        <w:rPr>
          <w:rFonts w:ascii="仿宋_GB2312" w:eastAsia="仿宋_GB2312" w:hAnsi="宋体" w:hint="eastAsia"/>
          <w:sz w:val="28"/>
        </w:rPr>
        <w:t>。无《居住证》或《居住证》不在有效期内的考生不能报名。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未满18周岁考生，需上</w:t>
      </w:r>
      <w:proofErr w:type="gramStart"/>
      <w:r>
        <w:rPr>
          <w:rFonts w:ascii="仿宋_GB2312" w:eastAsia="仿宋_GB2312" w:hAnsi="宋体" w:hint="eastAsia"/>
          <w:sz w:val="28"/>
        </w:rPr>
        <w:t>传高级</w:t>
      </w:r>
      <w:proofErr w:type="gramEnd"/>
      <w:r>
        <w:rPr>
          <w:rFonts w:ascii="仿宋_GB2312" w:eastAsia="仿宋_GB2312" w:hAnsi="宋体" w:hint="eastAsia"/>
          <w:sz w:val="28"/>
        </w:rPr>
        <w:t>中等教育学校毕业证书（含毕业证明书）。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上述各项材料，报名系统仅支持JPG格式上传，大小不超过6M，要求边框完整，字迹清晰，亮度均匀，文字正向显示。</w:t>
      </w:r>
    </w:p>
    <w:p w:rsidR="00D51B08" w:rsidRDefault="00D23197">
      <w:pPr>
        <w:spacing w:line="430" w:lineRule="exact"/>
        <w:ind w:firstLineChars="200" w:firstLine="560"/>
        <w:rPr>
          <w:rFonts w:ascii="黑体" w:eastAsia="黑体" w:hAnsi="宋体"/>
          <w:bCs/>
          <w:sz w:val="28"/>
        </w:rPr>
      </w:pPr>
      <w:r>
        <w:rPr>
          <w:rFonts w:ascii="黑体" w:eastAsia="黑体" w:hAnsi="宋体" w:hint="eastAsia"/>
          <w:bCs/>
          <w:sz w:val="28"/>
        </w:rPr>
        <w:t>五、其他规定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按照教育部要求，所有考生均需签订《考生诚信承诺书》，并对本人填写的各项信息准确性和报名材料真实性负责。因考生本人原因造成信息有误影响后续考试、录取、学籍注册的，后果由考生本人承担。通过伪造证件、证明、档案及其他材料获得考试资格、加分资格和考试成绩的，其报名参加考试的各阶段、各科成绩无效，并记入国家教育考试诚信档案。</w:t>
      </w:r>
    </w:p>
    <w:p w:rsidR="00D51B08" w:rsidRDefault="00D23197">
      <w:pPr>
        <w:spacing w:line="430" w:lineRule="exact"/>
        <w:ind w:firstLineChars="200" w:firstLine="560"/>
        <w:rPr>
          <w:rFonts w:ascii="黑体" w:eastAsia="黑体" w:hAnsi="宋体"/>
          <w:bCs/>
          <w:sz w:val="28"/>
        </w:rPr>
      </w:pPr>
      <w:r>
        <w:rPr>
          <w:rFonts w:ascii="黑体" w:eastAsia="黑体" w:hAnsi="宋体" w:hint="eastAsia"/>
          <w:bCs/>
          <w:sz w:val="28"/>
        </w:rPr>
        <w:t>六、教学组织形式</w:t>
      </w:r>
    </w:p>
    <w:p w:rsidR="00D51B08" w:rsidRDefault="00D23197">
      <w:pPr>
        <w:pStyle w:val="2"/>
        <w:spacing w:before="0" w:line="430" w:lineRule="exact"/>
        <w:ind w:firstLineChars="200" w:firstLine="560"/>
      </w:pPr>
      <w:r>
        <w:rPr>
          <w:rFonts w:hint="eastAsia"/>
        </w:rPr>
        <w:t>我校在石家庄、唐山、邯郸、邢台、保定、张家口、承德、沧州、廊坊、衡水等市设有多个校外教学点，学校按有关规定，给入学学生分配函授站，学生可就近入学。</w:t>
      </w:r>
    </w:p>
    <w:p w:rsidR="00D51B08" w:rsidRDefault="00D23197">
      <w:pPr>
        <w:pStyle w:val="2"/>
        <w:spacing w:before="0" w:line="430" w:lineRule="exact"/>
        <w:ind w:firstLineChars="200" w:firstLine="560"/>
      </w:pPr>
      <w:r>
        <w:rPr>
          <w:rFonts w:hint="eastAsia"/>
        </w:rPr>
        <w:t>授课方式采用面授</w:t>
      </w:r>
      <w:r>
        <w:rPr>
          <w:rFonts w:ascii="宋体" w:eastAsia="宋体" w:cs="宋体" w:hint="eastAsia"/>
        </w:rPr>
        <w:t>﹢</w:t>
      </w:r>
      <w:r>
        <w:rPr>
          <w:rFonts w:hint="eastAsia"/>
        </w:rPr>
        <w:t>远程教学相结合的方式。</w:t>
      </w:r>
    </w:p>
    <w:p w:rsidR="00D51B08" w:rsidRDefault="00D23197">
      <w:pPr>
        <w:spacing w:line="430" w:lineRule="exact"/>
        <w:ind w:firstLineChars="200" w:firstLine="560"/>
        <w:rPr>
          <w:rFonts w:ascii="黑体" w:eastAsia="黑体" w:hAnsi="宋体"/>
          <w:bCs/>
          <w:sz w:val="28"/>
        </w:rPr>
      </w:pPr>
      <w:r>
        <w:rPr>
          <w:rFonts w:ascii="黑体" w:eastAsia="黑体" w:hAnsi="宋体" w:hint="eastAsia"/>
          <w:bCs/>
          <w:sz w:val="28"/>
        </w:rPr>
        <w:t>七、毕业待遇</w:t>
      </w:r>
    </w:p>
    <w:p w:rsidR="00D51B08" w:rsidRDefault="00D23197">
      <w:pPr>
        <w:pStyle w:val="a4"/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学生学完培养方案规定的全部课程，经考试各科成绩合格者，由我校颁发毕业证书，国家承认学历。本科毕业生符合学士学位授予条件的可以申请授予学位。</w:t>
      </w:r>
    </w:p>
    <w:p w:rsidR="00D51B08" w:rsidRDefault="00D23197">
      <w:pPr>
        <w:spacing w:line="430" w:lineRule="exact"/>
        <w:ind w:firstLineChars="200" w:firstLine="560"/>
        <w:rPr>
          <w:rFonts w:ascii="黑体" w:eastAsia="黑体" w:hAnsi="宋体"/>
          <w:bCs/>
          <w:sz w:val="28"/>
        </w:rPr>
      </w:pPr>
      <w:r>
        <w:rPr>
          <w:rFonts w:ascii="黑体" w:eastAsia="黑体" w:hAnsi="宋体" w:hint="eastAsia"/>
          <w:bCs/>
          <w:sz w:val="28"/>
        </w:rPr>
        <w:t>八、学费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执行省物价局收费标准。</w:t>
      </w:r>
    </w:p>
    <w:p w:rsidR="00D51B08" w:rsidRDefault="00D23197">
      <w:pPr>
        <w:spacing w:line="430" w:lineRule="exact"/>
        <w:ind w:firstLineChars="200" w:firstLine="560"/>
        <w:rPr>
          <w:rFonts w:ascii="黑体" w:eastAsia="黑体" w:hAnsi="宋体"/>
          <w:bCs/>
          <w:sz w:val="28"/>
        </w:rPr>
      </w:pPr>
      <w:r>
        <w:rPr>
          <w:rFonts w:ascii="黑体" w:eastAsia="黑体" w:hAnsi="宋体" w:hint="eastAsia"/>
          <w:bCs/>
          <w:sz w:val="28"/>
        </w:rPr>
        <w:t>九、招生咨询电话</w:t>
      </w:r>
    </w:p>
    <w:p w:rsidR="00D51B08" w:rsidRDefault="00D23197">
      <w:pPr>
        <w:spacing w:line="430" w:lineRule="exact"/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河北科技师范学院继续教育学院函授教育中心：0335-8076596，8058267。</w:t>
      </w:r>
    </w:p>
    <w:p w:rsidR="00D51B08" w:rsidRDefault="00D51B08">
      <w:pPr>
        <w:spacing w:line="510" w:lineRule="exact"/>
        <w:ind w:firstLineChars="200" w:firstLine="560"/>
        <w:rPr>
          <w:rFonts w:ascii="仿宋_GB2312" w:eastAsia="仿宋_GB2312" w:hAnsi="宋体"/>
          <w:sz w:val="28"/>
        </w:rPr>
      </w:pPr>
    </w:p>
    <w:p w:rsidR="00D51B08" w:rsidRDefault="00D23197">
      <w:pPr>
        <w:spacing w:line="510" w:lineRule="exact"/>
        <w:ind w:firstLineChars="196" w:firstLine="551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以上</w:t>
      </w:r>
      <w:r>
        <w:rPr>
          <w:rFonts w:ascii="黑体" w:eastAsia="黑体" w:hAnsi="黑体"/>
          <w:b/>
          <w:sz w:val="28"/>
        </w:rPr>
        <w:t>未尽事宜</w:t>
      </w:r>
      <w:r>
        <w:rPr>
          <w:rFonts w:ascii="黑体" w:eastAsia="黑体" w:hAnsi="黑体" w:hint="eastAsia"/>
          <w:b/>
          <w:sz w:val="28"/>
        </w:rPr>
        <w:t>，</w:t>
      </w:r>
      <w:r>
        <w:rPr>
          <w:rFonts w:ascii="黑体" w:eastAsia="黑体" w:hAnsi="黑体"/>
          <w:b/>
          <w:sz w:val="28"/>
        </w:rPr>
        <w:t>以</w:t>
      </w:r>
      <w:r>
        <w:rPr>
          <w:rFonts w:ascii="黑体" w:eastAsia="黑体" w:hAnsi="黑体" w:hint="eastAsia"/>
          <w:b/>
          <w:sz w:val="28"/>
        </w:rPr>
        <w:t>上级</w:t>
      </w:r>
      <w:r>
        <w:rPr>
          <w:rFonts w:ascii="黑体" w:eastAsia="黑体" w:hAnsi="黑体"/>
          <w:b/>
          <w:sz w:val="28"/>
        </w:rPr>
        <w:t>文件精神为准</w:t>
      </w:r>
      <w:r>
        <w:rPr>
          <w:rFonts w:ascii="黑体" w:eastAsia="黑体" w:hAnsi="黑体" w:hint="eastAsia"/>
          <w:b/>
          <w:sz w:val="28"/>
        </w:rPr>
        <w:t>。</w:t>
      </w:r>
    </w:p>
    <w:p w:rsidR="00D51B08" w:rsidRDefault="00D23197">
      <w:pPr>
        <w:jc w:val="center"/>
        <w:rPr>
          <w:rFonts w:ascii="黑体" w:eastAsia="黑体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lastRenderedPageBreak/>
        <w:t>2023年成人高等教育招生专业一览表</w:t>
      </w:r>
      <w:r w:rsidR="00676E32">
        <w:rPr>
          <w:rFonts w:ascii="黑体" w:eastAsia="黑体" w:hint="eastAsia"/>
          <w:b/>
          <w:bCs/>
          <w:sz w:val="24"/>
        </w:rPr>
        <w:t>（统招生）</w:t>
      </w:r>
    </w:p>
    <w:tbl>
      <w:tblPr>
        <w:tblpPr w:leftFromText="180" w:rightFromText="180" w:vertAnchor="text" w:horzAnchor="margin" w:tblpXSpec="center" w:tblpY="177"/>
        <w:tblW w:w="528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12"/>
        <w:gridCol w:w="476"/>
        <w:gridCol w:w="1799"/>
        <w:gridCol w:w="570"/>
        <w:gridCol w:w="644"/>
        <w:gridCol w:w="578"/>
        <w:gridCol w:w="2160"/>
        <w:gridCol w:w="2206"/>
      </w:tblGrid>
      <w:tr w:rsidR="00D51B08">
        <w:trPr>
          <w:trHeight w:val="613"/>
          <w:tblHeader/>
        </w:trPr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1B08" w:rsidRDefault="00D23197">
            <w:pPr>
              <w:spacing w:line="20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层次</w:t>
            </w: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1B08" w:rsidRDefault="00D23197">
            <w:pPr>
              <w:spacing w:line="20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学习形式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1B08" w:rsidRDefault="00D23197">
            <w:pPr>
              <w:spacing w:line="220" w:lineRule="exact"/>
              <w:ind w:firstLineChars="8" w:firstLine="14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专业名称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1B08" w:rsidRDefault="00D23197">
            <w:pPr>
              <w:spacing w:line="22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专业代码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1B08" w:rsidRDefault="00D23197">
            <w:pPr>
              <w:spacing w:line="22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科 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1B08" w:rsidRDefault="00D23197">
            <w:pPr>
              <w:spacing w:line="22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学制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1B08" w:rsidRDefault="00D23197">
            <w:pPr>
              <w:spacing w:line="22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统考科目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1B08" w:rsidRDefault="00D23197">
            <w:pPr>
              <w:spacing w:line="22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备 注</w:t>
            </w:r>
          </w:p>
        </w:tc>
      </w:tr>
      <w:tr w:rsidR="00E05A24">
        <w:trPr>
          <w:trHeight w:hRule="exact" w:val="556"/>
        </w:trPr>
        <w:tc>
          <w:tcPr>
            <w:tcW w:w="233" w:type="pct"/>
            <w:vMerge w:val="restart"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480" w:lineRule="auto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专</w:t>
            </w:r>
          </w:p>
          <w:p w:rsidR="00E05A24" w:rsidRDefault="00E05A24" w:rsidP="00E05A24">
            <w:pPr>
              <w:spacing w:line="480" w:lineRule="auto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升</w:t>
            </w:r>
          </w:p>
          <w:p w:rsidR="00E05A24" w:rsidRDefault="00E05A24" w:rsidP="00E05A24">
            <w:pPr>
              <w:spacing w:line="480" w:lineRule="auto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本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72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函</w:t>
            </w:r>
          </w:p>
          <w:p w:rsidR="00E05A24" w:rsidRDefault="00E05A24" w:rsidP="00E05A24">
            <w:pPr>
              <w:spacing w:line="72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授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汉语言文学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101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文史类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政治、英语、大学语文</w:t>
            </w:r>
          </w:p>
        </w:tc>
        <w:tc>
          <w:tcPr>
            <w:tcW w:w="1247" w:type="pct"/>
            <w:vMerge w:val="restart"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1. 统考科目总分：</w:t>
            </w: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专升本、高起专：450分；高起本：600分。</w:t>
            </w: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2. 2022年招生录取分数线（仅供参考）：</w:t>
            </w: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18"/>
                <w:szCs w:val="18"/>
              </w:rPr>
              <w:t>专升本：</w:t>
            </w: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文史类186分；理工类100分；经管类100分；法学类140分；教育学148分；农学类129分。</w:t>
            </w: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18"/>
                <w:szCs w:val="18"/>
              </w:rPr>
              <w:t>高起本</w:t>
            </w: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：理工类146分。</w:t>
            </w: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18"/>
                <w:szCs w:val="18"/>
              </w:rPr>
              <w:t>高起专：</w:t>
            </w: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理工类126分。</w:t>
            </w: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3. 录取时以总成绩划线,与单科成绩无关。</w:t>
            </w: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4. 贫困地区、少数民族或25周岁以上考生按规定有加分。</w:t>
            </w: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5. 根据专业特点及报考人数，在征求考生同意后，学校有权进行专业调剂。</w:t>
            </w: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</w:p>
          <w:p w:rsidR="00E05A24" w:rsidRDefault="00E05A24" w:rsidP="00E05A24">
            <w:pPr>
              <w:widowControl/>
              <w:jc w:val="left"/>
              <w:rPr>
                <w:rFonts w:ascii="黑体" w:eastAsia="黑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32"/>
                <w:szCs w:val="32"/>
              </w:rPr>
              <w:t>学校代码:</w:t>
            </w:r>
            <w:r w:rsidRPr="00E05A24">
              <w:rPr>
                <w:rFonts w:ascii="黑体" w:eastAsia="黑体" w:hAnsi="宋体" w:cs="宋体" w:hint="eastAsia"/>
                <w:b/>
                <w:color w:val="FF0000"/>
                <w:kern w:val="0"/>
                <w:sz w:val="32"/>
                <w:szCs w:val="32"/>
              </w:rPr>
              <w:t>131</w:t>
            </w: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电气工程及其自动化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10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rPr>
                <w:rFonts w:ascii="黑体" w:eastAsia="黑体" w:hAnsi="宋体"/>
                <w:b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政治、英语、高数（一）</w:t>
            </w: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计算机科学与技术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10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食品科学与工程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10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7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b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数学与应用数学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10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b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土木工程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11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b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财务会计教育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14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经管类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政治、英语、高数（二）</w:t>
            </w: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人力资源管理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16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经管类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b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法  学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17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法学类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bCs/>
                <w:sz w:val="18"/>
              </w:rPr>
              <w:t>政治、英语、民法</w:t>
            </w: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教育技术学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2</w:t>
            </w: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0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教育学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rPr>
                <w:rFonts w:ascii="黑体" w:eastAsia="黑体" w:hAnsi="宋体"/>
                <w:b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政治、英语、教育理论</w:t>
            </w: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小学教育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E13783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E13783">
              <w:rPr>
                <w:rFonts w:ascii="黑体" w:eastAsia="黑体" w:hAnsi="宋体" w:hint="eastAsia"/>
                <w:b/>
                <w:color w:val="FF0000"/>
                <w:sz w:val="24"/>
              </w:rPr>
              <w:t>2</w:t>
            </w: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教育学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学前教育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E13783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E13783">
              <w:rPr>
                <w:rFonts w:ascii="黑体" w:eastAsia="黑体" w:hAnsi="宋体" w:hint="eastAsia"/>
                <w:b/>
                <w:color w:val="FF0000"/>
                <w:sz w:val="24"/>
              </w:rPr>
              <w:t>23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教育学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农  学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E13783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E13783">
              <w:rPr>
                <w:rFonts w:ascii="黑体" w:eastAsia="黑体" w:hAnsi="宋体" w:hint="eastAsia"/>
                <w:b/>
                <w:color w:val="FF0000"/>
                <w:sz w:val="24"/>
              </w:rPr>
              <w:t>25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农学类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政治、英语、生态学基础</w:t>
            </w: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高</w:t>
            </w:r>
          </w:p>
          <w:p w:rsidR="00E05A24" w:rsidRDefault="00E05A24" w:rsidP="00E05A24">
            <w:pPr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起</w:t>
            </w:r>
          </w:p>
          <w:p w:rsidR="00E05A24" w:rsidRDefault="00E05A24" w:rsidP="00E05A24">
            <w:pPr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专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48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函</w:t>
            </w:r>
          </w:p>
          <w:p w:rsidR="00E05A24" w:rsidRDefault="00E05A24" w:rsidP="00E05A24">
            <w:pPr>
              <w:spacing w:line="48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授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电子商务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>
              <w:rPr>
                <w:rFonts w:ascii="黑体" w:eastAsia="黑体" w:hAnsi="宋体" w:hint="eastAsia"/>
                <w:b/>
                <w:color w:val="FF0000"/>
                <w:sz w:val="24"/>
              </w:rPr>
              <w:t>301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语文、数学、英语</w:t>
            </w: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法律事务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30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3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left="720" w:hangingChars="400" w:hanging="720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建设工程管理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30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left="720" w:hangingChars="400" w:hanging="720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48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高</w:t>
            </w:r>
          </w:p>
          <w:p w:rsidR="00E05A24" w:rsidRDefault="00E05A24" w:rsidP="00E05A24">
            <w:pPr>
              <w:spacing w:line="48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起</w:t>
            </w:r>
          </w:p>
          <w:p w:rsidR="00E05A24" w:rsidRDefault="00E05A24" w:rsidP="00E05A24">
            <w:pPr>
              <w:spacing w:line="48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本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72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函</w:t>
            </w:r>
          </w:p>
          <w:p w:rsidR="00E05A24" w:rsidRDefault="00E05A24" w:rsidP="00E05A24">
            <w:pPr>
              <w:spacing w:line="72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授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小学教育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>
              <w:rPr>
                <w:rFonts w:ascii="黑体" w:eastAsia="黑体" w:hAnsi="宋体" w:hint="eastAsia"/>
                <w:b/>
                <w:color w:val="FF0000"/>
                <w:sz w:val="24"/>
              </w:rPr>
              <w:t>2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10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5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语文、数学、英语、</w:t>
            </w:r>
            <w:proofErr w:type="gramStart"/>
            <w:r>
              <w:rPr>
                <w:rFonts w:ascii="黑体" w:eastAsia="黑体" w:hAnsi="宋体" w:hint="eastAsia"/>
                <w:sz w:val="18"/>
              </w:rPr>
              <w:t>理综</w:t>
            </w:r>
            <w:proofErr w:type="gramEnd"/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学前教育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2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11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财务管理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20</w:t>
            </w:r>
            <w:r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人力资源管理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20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8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E05A24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电气工程及其自动化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20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E05A24">
        <w:trPr>
          <w:trHeight w:hRule="exact" w:val="742"/>
        </w:trPr>
        <w:tc>
          <w:tcPr>
            <w:tcW w:w="23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机械设计制造及其自动化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Pr="00347D92" w:rsidRDefault="00E05A24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20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left="720" w:hangingChars="400" w:hanging="720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5A24" w:rsidRDefault="00E05A24" w:rsidP="00E05A24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</w:tbl>
    <w:p w:rsidR="00D51B08" w:rsidRDefault="00D23197">
      <w:r>
        <w:br w:type="page"/>
      </w:r>
    </w:p>
    <w:p w:rsidR="00676E32" w:rsidRDefault="00676E32" w:rsidP="00676E32">
      <w:pPr>
        <w:jc w:val="center"/>
        <w:rPr>
          <w:rFonts w:ascii="黑体" w:eastAsia="黑体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lastRenderedPageBreak/>
        <w:t>2023年成人高等教育招生专业一览表（农民工）</w:t>
      </w:r>
    </w:p>
    <w:tbl>
      <w:tblPr>
        <w:tblpPr w:leftFromText="180" w:rightFromText="180" w:vertAnchor="text" w:horzAnchor="margin" w:tblpXSpec="center" w:tblpY="177"/>
        <w:tblW w:w="528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12"/>
        <w:gridCol w:w="476"/>
        <w:gridCol w:w="1799"/>
        <w:gridCol w:w="570"/>
        <w:gridCol w:w="644"/>
        <w:gridCol w:w="578"/>
        <w:gridCol w:w="2160"/>
        <w:gridCol w:w="2206"/>
      </w:tblGrid>
      <w:tr w:rsidR="00676E32" w:rsidTr="00D23197">
        <w:trPr>
          <w:trHeight w:val="613"/>
          <w:tblHeader/>
        </w:trPr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0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层次</w:t>
            </w: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0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学习形式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专业名称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专业代码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科 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学制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统考科目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  <w:r>
              <w:rPr>
                <w:rFonts w:ascii="黑体" w:eastAsia="黑体" w:hAnsi="宋体" w:hint="eastAsia"/>
                <w:b/>
                <w:bCs/>
                <w:sz w:val="18"/>
              </w:rPr>
              <w:t>备 注</w:t>
            </w: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 w:val="restart"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480" w:lineRule="auto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专</w:t>
            </w:r>
          </w:p>
          <w:p w:rsidR="00676E32" w:rsidRDefault="00676E32" w:rsidP="00D23197">
            <w:pPr>
              <w:spacing w:line="480" w:lineRule="auto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升</w:t>
            </w:r>
          </w:p>
          <w:p w:rsidR="00676E32" w:rsidRDefault="00676E32" w:rsidP="00D23197">
            <w:pPr>
              <w:spacing w:line="480" w:lineRule="auto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本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72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函</w:t>
            </w:r>
          </w:p>
          <w:p w:rsidR="00676E32" w:rsidRDefault="00676E32" w:rsidP="00D23197">
            <w:pPr>
              <w:spacing w:line="72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授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汉语言文学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10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2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文史类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政治、英语、大学语文</w:t>
            </w:r>
          </w:p>
        </w:tc>
        <w:tc>
          <w:tcPr>
            <w:tcW w:w="1247" w:type="pct"/>
            <w:vMerge w:val="restart"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1. 统考科目总分：</w:t>
            </w: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专升本、高起专：450分；高起本：600分。</w:t>
            </w: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2. 2022年招生录取分数线（仅供参考）：</w:t>
            </w: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18"/>
                <w:szCs w:val="18"/>
              </w:rPr>
              <w:t>专升本：</w:t>
            </w: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文史类186分；理工类100分；经管类100分；法学类140分；教育学148分；农学类129分。</w:t>
            </w: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18"/>
                <w:szCs w:val="18"/>
              </w:rPr>
              <w:t>高起本</w:t>
            </w: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：理工类146分。</w:t>
            </w: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18"/>
                <w:szCs w:val="18"/>
              </w:rPr>
              <w:t>高起专：</w:t>
            </w: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理工类126分。</w:t>
            </w: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3. 录取时以总成绩划线,与单科成绩无关。</w:t>
            </w: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4. 贫困地区、少数民族或25周岁以上考生按规定有加分。</w:t>
            </w: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5. 根据专业特点及报考人数，在征求考生同意后，学校有权进行专业调剂。</w:t>
            </w: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</w:p>
          <w:p w:rsidR="00676E32" w:rsidRDefault="00676E32" w:rsidP="00D23197">
            <w:pPr>
              <w:widowControl/>
              <w:jc w:val="left"/>
              <w:rPr>
                <w:rFonts w:ascii="黑体" w:eastAsia="黑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32"/>
                <w:szCs w:val="32"/>
              </w:rPr>
              <w:t>学校代码:</w:t>
            </w:r>
            <w:r w:rsidRPr="00E05A24">
              <w:rPr>
                <w:rFonts w:ascii="黑体" w:eastAsia="黑体" w:hAnsi="宋体" w:cs="宋体" w:hint="eastAsia"/>
                <w:b/>
                <w:color w:val="FF0000"/>
                <w:kern w:val="0"/>
                <w:sz w:val="32"/>
                <w:szCs w:val="32"/>
              </w:rPr>
              <w:t>131</w:t>
            </w: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电气工程及其自动化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10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3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rPr>
                <w:rFonts w:ascii="黑体" w:eastAsia="黑体" w:hAnsi="宋体"/>
                <w:b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政治、英语、高数（一）</w:t>
            </w: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计算机科学与技术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10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6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食品科学与工程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10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8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b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数学与应用数学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10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9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b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土木工程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12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b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财务会计教育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D23197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>
              <w:rPr>
                <w:rFonts w:ascii="黑体" w:eastAsia="黑体" w:hAnsi="宋体" w:hint="eastAsia"/>
                <w:b/>
                <w:color w:val="FF0000"/>
                <w:sz w:val="24"/>
              </w:rPr>
              <w:t>113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经管类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政治、英语、高数（二）</w:t>
            </w: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人力资源管理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15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经管类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法  学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18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法学类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bCs/>
                <w:sz w:val="18"/>
              </w:rPr>
              <w:t>政治、英语、民法</w:t>
            </w: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教育技术学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D23197">
              <w:rPr>
                <w:rFonts w:ascii="黑体" w:eastAsia="黑体" w:hAnsi="宋体" w:hint="eastAsia"/>
                <w:b/>
                <w:color w:val="FF0000"/>
                <w:sz w:val="24"/>
              </w:rPr>
              <w:t>19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教育学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rPr>
                <w:rFonts w:ascii="黑体" w:eastAsia="黑体" w:hAnsi="宋体"/>
                <w:b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政治、英语、教育理论</w:t>
            </w: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小学教育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E13783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E13783">
              <w:rPr>
                <w:rFonts w:ascii="黑体" w:eastAsia="黑体" w:hAnsi="宋体" w:hint="eastAsia"/>
                <w:b/>
                <w:color w:val="FF0000"/>
                <w:sz w:val="24"/>
              </w:rPr>
              <w:t>22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教育学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学前教育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E13783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E13783">
              <w:rPr>
                <w:rFonts w:ascii="黑体" w:eastAsia="黑体" w:hAnsi="宋体" w:hint="eastAsia"/>
                <w:b/>
                <w:color w:val="FF0000"/>
                <w:sz w:val="24"/>
              </w:rPr>
              <w:t>24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教育学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widowControl/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农  学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E13783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1</w:t>
            </w:r>
            <w:r w:rsidR="00E13783">
              <w:rPr>
                <w:rFonts w:ascii="黑体" w:eastAsia="黑体" w:hAnsi="宋体" w:hint="eastAsia"/>
                <w:b/>
                <w:color w:val="FF0000"/>
                <w:sz w:val="24"/>
              </w:rPr>
              <w:t>26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农学类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政治、英语、生态学基础</w:t>
            </w: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bCs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高</w:t>
            </w:r>
          </w:p>
          <w:p w:rsidR="00676E32" w:rsidRDefault="00676E32" w:rsidP="00D23197">
            <w:pPr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起</w:t>
            </w:r>
          </w:p>
          <w:p w:rsidR="00676E32" w:rsidRDefault="00676E32" w:rsidP="00D23197">
            <w:pPr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专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48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函</w:t>
            </w:r>
          </w:p>
          <w:p w:rsidR="00676E32" w:rsidRDefault="00676E32" w:rsidP="00D23197">
            <w:pPr>
              <w:spacing w:line="48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授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电子商务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>
              <w:rPr>
                <w:rFonts w:ascii="黑体" w:eastAsia="黑体" w:hAnsi="宋体" w:hint="eastAsia"/>
                <w:b/>
                <w:color w:val="FF0000"/>
                <w:sz w:val="24"/>
              </w:rPr>
              <w:t>30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2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语文、数学、英语</w:t>
            </w: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法律事务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30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left="720" w:hangingChars="400" w:hanging="720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建设工程管理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30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6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2.5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left="720" w:hangingChars="400" w:hanging="720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48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高</w:t>
            </w:r>
          </w:p>
          <w:p w:rsidR="00676E32" w:rsidRDefault="00676E32" w:rsidP="00D23197">
            <w:pPr>
              <w:spacing w:line="48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起</w:t>
            </w:r>
          </w:p>
          <w:p w:rsidR="00676E32" w:rsidRDefault="00676E32" w:rsidP="00D23197">
            <w:pPr>
              <w:spacing w:line="48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本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72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函</w:t>
            </w:r>
          </w:p>
          <w:p w:rsidR="00676E32" w:rsidRDefault="00676E32" w:rsidP="00D23197">
            <w:pPr>
              <w:spacing w:line="720" w:lineRule="auto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授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小学教育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>
              <w:rPr>
                <w:rFonts w:ascii="黑体" w:eastAsia="黑体" w:hAnsi="宋体" w:hint="eastAsia"/>
                <w:b/>
                <w:color w:val="FF0000"/>
                <w:sz w:val="24"/>
              </w:rPr>
              <w:t>20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9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5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语文、数学、英语、</w:t>
            </w:r>
            <w:proofErr w:type="gramStart"/>
            <w:r>
              <w:rPr>
                <w:rFonts w:ascii="黑体" w:eastAsia="黑体" w:hAnsi="宋体" w:hint="eastAsia"/>
                <w:sz w:val="18"/>
              </w:rPr>
              <w:t>理综</w:t>
            </w:r>
            <w:proofErr w:type="gramEnd"/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学前教育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2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12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财务管理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20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2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人力资源管理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20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7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676E32" w:rsidTr="00D23197">
        <w:trPr>
          <w:trHeight w:hRule="exact" w:val="556"/>
        </w:trPr>
        <w:tc>
          <w:tcPr>
            <w:tcW w:w="23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电气工程及其自动化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20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left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  <w:tr w:rsidR="00676E32" w:rsidTr="00D23197">
        <w:trPr>
          <w:trHeight w:hRule="exact" w:val="742"/>
        </w:trPr>
        <w:tc>
          <w:tcPr>
            <w:tcW w:w="23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8" w:firstLine="14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机械设计制造及其自动化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Pr="00347D92" w:rsidRDefault="00676E32" w:rsidP="00B86417">
            <w:pPr>
              <w:spacing w:line="220" w:lineRule="exact"/>
              <w:jc w:val="center"/>
              <w:rPr>
                <w:rFonts w:ascii="黑体" w:eastAsia="黑体" w:hAnsi="宋体"/>
                <w:b/>
                <w:color w:val="FF0000"/>
                <w:sz w:val="24"/>
              </w:rPr>
            </w:pPr>
            <w:r w:rsidRPr="00347D92">
              <w:rPr>
                <w:rFonts w:ascii="黑体" w:eastAsia="黑体" w:hAnsi="宋体" w:hint="eastAsia"/>
                <w:b/>
                <w:color w:val="FF0000"/>
                <w:sz w:val="24"/>
              </w:rPr>
              <w:t>20</w:t>
            </w:r>
            <w:r w:rsidR="00B86417">
              <w:rPr>
                <w:rFonts w:ascii="黑体" w:eastAsia="黑体" w:hAnsi="宋体" w:hint="eastAsia"/>
                <w:b/>
                <w:color w:val="FF0000"/>
                <w:sz w:val="24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理工类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jc w:val="center"/>
              <w:rPr>
                <w:rFonts w:ascii="黑体" w:eastAsia="黑体" w:hAnsi="宋体"/>
                <w:sz w:val="18"/>
              </w:rPr>
            </w:pPr>
            <w:r>
              <w:rPr>
                <w:rFonts w:ascii="黑体" w:eastAsia="黑体" w:hAnsi="宋体" w:hint="eastAsia"/>
                <w:sz w:val="18"/>
              </w:rPr>
              <w:t>5</w:t>
            </w:r>
          </w:p>
        </w:tc>
        <w:tc>
          <w:tcPr>
            <w:tcW w:w="122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left="720" w:hangingChars="400" w:hanging="720"/>
              <w:rPr>
                <w:rFonts w:ascii="黑体" w:eastAsia="黑体" w:hAnsi="宋体"/>
                <w:sz w:val="18"/>
              </w:rPr>
            </w:pPr>
          </w:p>
        </w:tc>
        <w:tc>
          <w:tcPr>
            <w:tcW w:w="124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6E32" w:rsidRDefault="00676E32" w:rsidP="00D23197">
            <w:pPr>
              <w:spacing w:line="220" w:lineRule="exact"/>
              <w:ind w:firstLineChars="100" w:firstLine="180"/>
              <w:rPr>
                <w:rFonts w:ascii="黑体" w:eastAsia="黑体" w:hAnsi="宋体"/>
                <w:sz w:val="18"/>
              </w:rPr>
            </w:pPr>
          </w:p>
        </w:tc>
      </w:tr>
    </w:tbl>
    <w:p w:rsidR="00676E32" w:rsidRDefault="00676E32" w:rsidP="00676E32">
      <w:r>
        <w:br w:type="page"/>
      </w:r>
    </w:p>
    <w:tbl>
      <w:tblPr>
        <w:tblW w:w="9093" w:type="dxa"/>
        <w:jc w:val="center"/>
        <w:tblLook w:val="04A0" w:firstRow="1" w:lastRow="0" w:firstColumn="1" w:lastColumn="0" w:noHBand="0" w:noVBand="1"/>
      </w:tblPr>
      <w:tblGrid>
        <w:gridCol w:w="587"/>
        <w:gridCol w:w="888"/>
        <w:gridCol w:w="912"/>
        <w:gridCol w:w="4057"/>
        <w:gridCol w:w="965"/>
        <w:gridCol w:w="871"/>
        <w:gridCol w:w="813"/>
      </w:tblGrid>
      <w:tr w:rsidR="00D51B08">
        <w:trPr>
          <w:gridAfter w:val="1"/>
          <w:wAfter w:w="813" w:type="dxa"/>
          <w:trHeight w:val="582"/>
          <w:jc w:val="center"/>
        </w:trPr>
        <w:tc>
          <w:tcPr>
            <w:tcW w:w="8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51B08" w:rsidRDefault="00D231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河北科技师范学院校外教学点一览表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所在</w:t>
            </w:r>
          </w:p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地市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简称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依托单位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联系电话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唐山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滦南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滦南县职业教育中心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高文峰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0315-4153265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51B08">
            <w:pPr>
              <w:widowControl/>
              <w:jc w:val="left"/>
              <w:rPr>
                <w:rFonts w:ascii="宋体" w:cs="宋体"/>
                <w:kern w:val="0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玉田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河北省玉田县职业技术教育中心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proofErr w:type="gramStart"/>
            <w:r>
              <w:rPr>
                <w:rFonts w:ascii="宋体" w:hAnsi="宋体" w:hint="eastAsia"/>
                <w:sz w:val="22"/>
                <w:szCs w:val="22"/>
              </w:rPr>
              <w:t>马立杰</w:t>
            </w:r>
            <w:proofErr w:type="gramEnd"/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0315-6157789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51B08">
            <w:pPr>
              <w:widowControl/>
              <w:jc w:val="left"/>
              <w:rPr>
                <w:rFonts w:ascii="宋体" w:cs="宋体"/>
                <w:kern w:val="0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迁安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迁安市职业技术教育中心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丁淑华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0315-5352662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51B08">
            <w:pPr>
              <w:widowControl/>
              <w:jc w:val="left"/>
              <w:rPr>
                <w:rFonts w:ascii="宋体" w:cs="宋体"/>
                <w:kern w:val="0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遵化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遵化市职业技术教育中心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梁集子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0315-6538544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cs="宋体"/>
                <w:kern w:val="0"/>
                <w:szCs w:val="22"/>
              </w:rPr>
              <w:t>5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51B08">
            <w:pPr>
              <w:widowControl/>
              <w:jc w:val="left"/>
              <w:rPr>
                <w:rFonts w:ascii="宋体" w:cs="宋体"/>
                <w:kern w:val="0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滦县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滦州市职业技术教育中心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董晓敏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13663202179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51B08">
            <w:pPr>
              <w:widowControl/>
              <w:jc w:val="left"/>
              <w:rPr>
                <w:rFonts w:ascii="宋体" w:cs="宋体"/>
                <w:kern w:val="0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丰南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河北省农业广播电视学校丰南分校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郑丽萍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0315-8285265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51B08">
            <w:pPr>
              <w:widowControl/>
              <w:jc w:val="left"/>
              <w:rPr>
                <w:rFonts w:ascii="宋体" w:cs="宋体"/>
                <w:kern w:val="0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曹妃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甸</w:t>
            </w:r>
            <w:proofErr w:type="gramEnd"/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曹妃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甸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职业技术学院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王克亮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0315-</w:t>
            </w:r>
            <w:r>
              <w:rPr>
                <w:rFonts w:ascii="宋体" w:hAnsi="宋体" w:hint="eastAsia"/>
                <w:sz w:val="22"/>
                <w:szCs w:val="22"/>
              </w:rPr>
              <w:t>8722045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沧州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河间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河北省河间市职业教育中心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唐德桥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0317-3276671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51B0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泊头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泊头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京泊职业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技术学校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梅园</w:t>
            </w:r>
            <w:proofErr w:type="gramStart"/>
            <w:r>
              <w:rPr>
                <w:rFonts w:ascii="宋体" w:hAnsi="宋体" w:hint="eastAsia"/>
                <w:sz w:val="22"/>
                <w:szCs w:val="22"/>
              </w:rPr>
              <w:t>园</w:t>
            </w:r>
            <w:proofErr w:type="gramEnd"/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0317-2036383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承德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隆化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河北省隆化县职教中心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刘新东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13653345365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51B08">
            <w:pPr>
              <w:widowControl/>
              <w:jc w:val="left"/>
              <w:rPr>
                <w:rFonts w:ascii="宋体" w:cs="宋体"/>
                <w:kern w:val="0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丰宁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承德广播电视大学丰宁满族自治县分校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杨晶晶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0314-8033143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cs="宋体"/>
                <w:kern w:val="0"/>
                <w:szCs w:val="22"/>
              </w:rPr>
              <w:t>12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邢台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威县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威县职业技术教育中心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侯丽芳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0319-6189836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13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张家口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万全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张家口市万全区职业技术教育中心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李慧敏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0313-4117668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14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51B08">
            <w:pPr>
              <w:widowControl/>
              <w:jc w:val="left"/>
              <w:rPr>
                <w:rFonts w:ascii="宋体" w:cs="宋体"/>
                <w:kern w:val="0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张北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张北县职教中心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柴睿隆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0313-5231</w:t>
            </w:r>
            <w:r>
              <w:rPr>
                <w:rFonts w:ascii="宋体" w:hAnsi="宋体" w:hint="eastAsia"/>
                <w:sz w:val="22"/>
                <w:szCs w:val="22"/>
              </w:rPr>
              <w:t>75</w:t>
            </w:r>
            <w:r>
              <w:rPr>
                <w:rFonts w:ascii="宋体" w:hAnsi="宋体"/>
                <w:sz w:val="22"/>
                <w:szCs w:val="22"/>
              </w:rPr>
              <w:t>9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石家庄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赵县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赵县综合职业技术教育中心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cs="宋体"/>
                <w:szCs w:val="22"/>
              </w:rPr>
            </w:pPr>
            <w:proofErr w:type="gramStart"/>
            <w:r>
              <w:rPr>
                <w:rFonts w:ascii="宋体" w:hAnsi="宋体" w:hint="eastAsia"/>
                <w:sz w:val="22"/>
                <w:szCs w:val="22"/>
              </w:rPr>
              <w:t>孟令亮</w:t>
            </w:r>
            <w:proofErr w:type="gramEnd"/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15373853907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16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51B08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科达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石家庄科达中等专业学校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李林霞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0311-87775588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保定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高碑店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高碑店市职教中心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马智慧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left"/>
              <w:rPr>
                <w:rFonts w:asci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0312-5593031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51B0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富昌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保定富昌中等专业学校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戴秋菊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lef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0312-3228111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cs="宋体" w:hint="eastAsia"/>
                <w:kern w:val="0"/>
                <w:szCs w:val="22"/>
              </w:rPr>
              <w:t>19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衡水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衡水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衡水信息工程学校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刘星彩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lef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0318-7938918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cs="宋体" w:hint="eastAsia"/>
                <w:kern w:val="0"/>
                <w:szCs w:val="22"/>
              </w:rPr>
              <w:t>20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廊坊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廊坊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廊坊交通运输学校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郭利红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lef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18618281909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邯郸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馆陶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中央农业广播电视学校馆陶分校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国晓冬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lef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0310-60677</w:t>
            </w:r>
            <w:r>
              <w:rPr>
                <w:rFonts w:ascii="宋体" w:hAnsi="宋体" w:hint="eastAsia"/>
                <w:sz w:val="22"/>
                <w:szCs w:val="22"/>
              </w:rPr>
              <w:t>2</w:t>
            </w:r>
            <w:r>
              <w:rPr>
                <w:rFonts w:ascii="宋体" w:hAnsi="宋体"/>
                <w:sz w:val="22"/>
                <w:szCs w:val="22"/>
              </w:rPr>
              <w:t>8</w:t>
            </w:r>
          </w:p>
        </w:tc>
      </w:tr>
      <w:tr w:rsidR="00D51B08">
        <w:trPr>
          <w:trHeight w:val="53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cs="宋体" w:hint="eastAsia"/>
                <w:kern w:val="0"/>
                <w:szCs w:val="22"/>
              </w:rPr>
              <w:t>22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jc w:val="center"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秦皇岛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校本部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widowControl/>
              <w:rPr>
                <w:rFonts w:ascii="宋体" w:cs="宋体"/>
                <w:kern w:val="0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河北科技师范学院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jc w:val="center"/>
              <w:rPr>
                <w:rFonts w:ascii="宋体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 xml:space="preserve">于  </w:t>
            </w:r>
            <w:proofErr w:type="gramStart"/>
            <w:r>
              <w:rPr>
                <w:rFonts w:ascii="宋体" w:hAnsi="宋体" w:hint="eastAsia"/>
                <w:sz w:val="22"/>
                <w:szCs w:val="22"/>
              </w:rPr>
              <w:t>灏</w:t>
            </w:r>
            <w:proofErr w:type="gramEnd"/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08" w:rsidRDefault="00D23197">
            <w:pPr>
              <w:rPr>
                <w:rFonts w:asci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0335-8076596</w:t>
            </w:r>
          </w:p>
        </w:tc>
      </w:tr>
    </w:tbl>
    <w:p w:rsidR="00D51B08" w:rsidRDefault="00D51B08">
      <w:pPr>
        <w:rPr>
          <w:rFonts w:ascii="黑体" w:eastAsia="黑体"/>
          <w:bCs/>
          <w:sz w:val="24"/>
        </w:rPr>
      </w:pPr>
    </w:p>
    <w:sectPr w:rsidR="00D51B08">
      <w:footerReference w:type="default" r:id="rId10"/>
      <w:pgSz w:w="11907" w:h="16840"/>
      <w:pgMar w:top="1440" w:right="1800" w:bottom="1440" w:left="1800" w:header="851" w:footer="794" w:gutter="0"/>
      <w:cols w:space="720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E7E" w:rsidRDefault="007F7E7E">
      <w:r>
        <w:separator/>
      </w:r>
    </w:p>
  </w:endnote>
  <w:endnote w:type="continuationSeparator" w:id="0">
    <w:p w:rsidR="007F7E7E" w:rsidRDefault="007F7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197" w:rsidRDefault="00D23197">
    <w:pPr>
      <w:pStyle w:val="a7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D63FFE">
      <w:rPr>
        <w:b/>
        <w:noProof/>
      </w:rPr>
      <w:t>5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D63FFE">
      <w:rPr>
        <w:b/>
        <w:noProof/>
      </w:rPr>
      <w:t>7</w:t>
    </w:r>
    <w:r>
      <w:rPr>
        <w:b/>
        <w:sz w:val="24"/>
        <w:szCs w:val="24"/>
      </w:rPr>
      <w:fldChar w:fldCharType="end"/>
    </w:r>
  </w:p>
  <w:p w:rsidR="00D23197" w:rsidRDefault="00D231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E7E" w:rsidRDefault="007F7E7E">
      <w:r>
        <w:separator/>
      </w:r>
    </w:p>
  </w:footnote>
  <w:footnote w:type="continuationSeparator" w:id="0">
    <w:p w:rsidR="007F7E7E" w:rsidRDefault="007F7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6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F33D1"/>
    <w:rsid w:val="000018AF"/>
    <w:rsid w:val="00004646"/>
    <w:rsid w:val="00004FEF"/>
    <w:rsid w:val="00005E03"/>
    <w:rsid w:val="00010B3B"/>
    <w:rsid w:val="00011204"/>
    <w:rsid w:val="000120B7"/>
    <w:rsid w:val="00014672"/>
    <w:rsid w:val="000160B5"/>
    <w:rsid w:val="00022037"/>
    <w:rsid w:val="000236EC"/>
    <w:rsid w:val="0003500C"/>
    <w:rsid w:val="0004036E"/>
    <w:rsid w:val="00042411"/>
    <w:rsid w:val="00045086"/>
    <w:rsid w:val="00055A93"/>
    <w:rsid w:val="00066A6E"/>
    <w:rsid w:val="000672A0"/>
    <w:rsid w:val="0008293C"/>
    <w:rsid w:val="00086F59"/>
    <w:rsid w:val="000902FC"/>
    <w:rsid w:val="00094C11"/>
    <w:rsid w:val="0009742B"/>
    <w:rsid w:val="00097794"/>
    <w:rsid w:val="000A0286"/>
    <w:rsid w:val="000A6779"/>
    <w:rsid w:val="000B3D4B"/>
    <w:rsid w:val="000B6930"/>
    <w:rsid w:val="000B76BF"/>
    <w:rsid w:val="000C0B67"/>
    <w:rsid w:val="000C123F"/>
    <w:rsid w:val="000D0B06"/>
    <w:rsid w:val="000D6390"/>
    <w:rsid w:val="000F0CBE"/>
    <w:rsid w:val="000F5AC5"/>
    <w:rsid w:val="0010207B"/>
    <w:rsid w:val="00104DC4"/>
    <w:rsid w:val="00110EAB"/>
    <w:rsid w:val="0012190D"/>
    <w:rsid w:val="0012643B"/>
    <w:rsid w:val="00127B20"/>
    <w:rsid w:val="00131457"/>
    <w:rsid w:val="00132C60"/>
    <w:rsid w:val="00134AD7"/>
    <w:rsid w:val="00134DD2"/>
    <w:rsid w:val="00135A74"/>
    <w:rsid w:val="001506BD"/>
    <w:rsid w:val="00151793"/>
    <w:rsid w:val="00161CBC"/>
    <w:rsid w:val="0016350E"/>
    <w:rsid w:val="001636CA"/>
    <w:rsid w:val="001735A1"/>
    <w:rsid w:val="00175EF3"/>
    <w:rsid w:val="00177C31"/>
    <w:rsid w:val="00194EA9"/>
    <w:rsid w:val="00197816"/>
    <w:rsid w:val="001B22B2"/>
    <w:rsid w:val="001B4A2A"/>
    <w:rsid w:val="001C34EC"/>
    <w:rsid w:val="001C3F72"/>
    <w:rsid w:val="001C4029"/>
    <w:rsid w:val="001C40DD"/>
    <w:rsid w:val="001D59D4"/>
    <w:rsid w:val="001E314A"/>
    <w:rsid w:val="001E5AC7"/>
    <w:rsid w:val="001F0474"/>
    <w:rsid w:val="001F165E"/>
    <w:rsid w:val="001F1852"/>
    <w:rsid w:val="001F72C7"/>
    <w:rsid w:val="001F79D8"/>
    <w:rsid w:val="00202651"/>
    <w:rsid w:val="002027AE"/>
    <w:rsid w:val="00207049"/>
    <w:rsid w:val="00213641"/>
    <w:rsid w:val="002218FD"/>
    <w:rsid w:val="00224BC0"/>
    <w:rsid w:val="002263B3"/>
    <w:rsid w:val="00234418"/>
    <w:rsid w:val="002409CA"/>
    <w:rsid w:val="00246D2A"/>
    <w:rsid w:val="00253156"/>
    <w:rsid w:val="00256234"/>
    <w:rsid w:val="00261FFB"/>
    <w:rsid w:val="00271375"/>
    <w:rsid w:val="00275B46"/>
    <w:rsid w:val="00285D26"/>
    <w:rsid w:val="0028615C"/>
    <w:rsid w:val="002957D7"/>
    <w:rsid w:val="00295CCF"/>
    <w:rsid w:val="002969C3"/>
    <w:rsid w:val="00296CD9"/>
    <w:rsid w:val="002A2D94"/>
    <w:rsid w:val="002A73E4"/>
    <w:rsid w:val="002B284A"/>
    <w:rsid w:val="002B3EE3"/>
    <w:rsid w:val="002B4F64"/>
    <w:rsid w:val="002C5DFD"/>
    <w:rsid w:val="002E0E29"/>
    <w:rsid w:val="002E1917"/>
    <w:rsid w:val="002E4609"/>
    <w:rsid w:val="002F1683"/>
    <w:rsid w:val="002F309E"/>
    <w:rsid w:val="002F5C0C"/>
    <w:rsid w:val="00300A9E"/>
    <w:rsid w:val="00315FAC"/>
    <w:rsid w:val="00321923"/>
    <w:rsid w:val="00323987"/>
    <w:rsid w:val="00324F03"/>
    <w:rsid w:val="003272FA"/>
    <w:rsid w:val="00330FE2"/>
    <w:rsid w:val="00331971"/>
    <w:rsid w:val="00346881"/>
    <w:rsid w:val="003468DC"/>
    <w:rsid w:val="00347D92"/>
    <w:rsid w:val="00350E05"/>
    <w:rsid w:val="003621AE"/>
    <w:rsid w:val="00363707"/>
    <w:rsid w:val="003658DA"/>
    <w:rsid w:val="00367139"/>
    <w:rsid w:val="00372DE1"/>
    <w:rsid w:val="00384772"/>
    <w:rsid w:val="003852B2"/>
    <w:rsid w:val="00391ACF"/>
    <w:rsid w:val="003933E9"/>
    <w:rsid w:val="00395CC6"/>
    <w:rsid w:val="003A3B5D"/>
    <w:rsid w:val="003A490B"/>
    <w:rsid w:val="003B3308"/>
    <w:rsid w:val="003B5352"/>
    <w:rsid w:val="003E08F4"/>
    <w:rsid w:val="003E3728"/>
    <w:rsid w:val="003E7798"/>
    <w:rsid w:val="003F6A6A"/>
    <w:rsid w:val="00402827"/>
    <w:rsid w:val="00403EDE"/>
    <w:rsid w:val="00411B87"/>
    <w:rsid w:val="00412635"/>
    <w:rsid w:val="00412A8F"/>
    <w:rsid w:val="00412EE4"/>
    <w:rsid w:val="004165A9"/>
    <w:rsid w:val="00420B91"/>
    <w:rsid w:val="0043102E"/>
    <w:rsid w:val="00437444"/>
    <w:rsid w:val="0044036A"/>
    <w:rsid w:val="00440C1F"/>
    <w:rsid w:val="00440FB5"/>
    <w:rsid w:val="00453EDC"/>
    <w:rsid w:val="00461E86"/>
    <w:rsid w:val="00467D80"/>
    <w:rsid w:val="004739D8"/>
    <w:rsid w:val="00475505"/>
    <w:rsid w:val="0047670A"/>
    <w:rsid w:val="004825CD"/>
    <w:rsid w:val="004826B9"/>
    <w:rsid w:val="00483F75"/>
    <w:rsid w:val="00487932"/>
    <w:rsid w:val="00492D97"/>
    <w:rsid w:val="00494D69"/>
    <w:rsid w:val="00496BC3"/>
    <w:rsid w:val="004A2A80"/>
    <w:rsid w:val="004A4508"/>
    <w:rsid w:val="004A5858"/>
    <w:rsid w:val="004A66EC"/>
    <w:rsid w:val="004C0875"/>
    <w:rsid w:val="004E6BA3"/>
    <w:rsid w:val="004F0769"/>
    <w:rsid w:val="004F32E0"/>
    <w:rsid w:val="004F4AD0"/>
    <w:rsid w:val="00502D64"/>
    <w:rsid w:val="0051458F"/>
    <w:rsid w:val="005426C5"/>
    <w:rsid w:val="005429ED"/>
    <w:rsid w:val="0054531E"/>
    <w:rsid w:val="005458B7"/>
    <w:rsid w:val="00550601"/>
    <w:rsid w:val="00560ADF"/>
    <w:rsid w:val="00565E5A"/>
    <w:rsid w:val="00580560"/>
    <w:rsid w:val="005818E6"/>
    <w:rsid w:val="00584D3E"/>
    <w:rsid w:val="00591F9E"/>
    <w:rsid w:val="005942B3"/>
    <w:rsid w:val="00596E32"/>
    <w:rsid w:val="005A2095"/>
    <w:rsid w:val="005A7848"/>
    <w:rsid w:val="005B23C9"/>
    <w:rsid w:val="005B5AB8"/>
    <w:rsid w:val="005B60EA"/>
    <w:rsid w:val="005B7C11"/>
    <w:rsid w:val="005C1856"/>
    <w:rsid w:val="005C4F85"/>
    <w:rsid w:val="005D4103"/>
    <w:rsid w:val="005E4E5B"/>
    <w:rsid w:val="005F387F"/>
    <w:rsid w:val="005F690D"/>
    <w:rsid w:val="006059AF"/>
    <w:rsid w:val="0061156D"/>
    <w:rsid w:val="00613A7F"/>
    <w:rsid w:val="00622DA9"/>
    <w:rsid w:val="00626942"/>
    <w:rsid w:val="006308D7"/>
    <w:rsid w:val="006348AD"/>
    <w:rsid w:val="00642793"/>
    <w:rsid w:val="00650E3B"/>
    <w:rsid w:val="00650EF5"/>
    <w:rsid w:val="006524D9"/>
    <w:rsid w:val="0065396E"/>
    <w:rsid w:val="0065470A"/>
    <w:rsid w:val="00665EA9"/>
    <w:rsid w:val="00666624"/>
    <w:rsid w:val="00672F8F"/>
    <w:rsid w:val="00674713"/>
    <w:rsid w:val="00676E32"/>
    <w:rsid w:val="00691140"/>
    <w:rsid w:val="006A2264"/>
    <w:rsid w:val="006A508F"/>
    <w:rsid w:val="006B3008"/>
    <w:rsid w:val="006B3D96"/>
    <w:rsid w:val="006B4453"/>
    <w:rsid w:val="006B6D82"/>
    <w:rsid w:val="006D046A"/>
    <w:rsid w:val="006D6092"/>
    <w:rsid w:val="006D7DEE"/>
    <w:rsid w:val="006E10AB"/>
    <w:rsid w:val="006E2138"/>
    <w:rsid w:val="006E43CA"/>
    <w:rsid w:val="006E757A"/>
    <w:rsid w:val="006F33D1"/>
    <w:rsid w:val="006F4494"/>
    <w:rsid w:val="006F4895"/>
    <w:rsid w:val="006F61DB"/>
    <w:rsid w:val="00701EC4"/>
    <w:rsid w:val="0070515E"/>
    <w:rsid w:val="007106A7"/>
    <w:rsid w:val="0071189C"/>
    <w:rsid w:val="0071475B"/>
    <w:rsid w:val="00714A9A"/>
    <w:rsid w:val="0071601F"/>
    <w:rsid w:val="00716671"/>
    <w:rsid w:val="0071705B"/>
    <w:rsid w:val="0072079D"/>
    <w:rsid w:val="007225A9"/>
    <w:rsid w:val="00727F18"/>
    <w:rsid w:val="007351F6"/>
    <w:rsid w:val="0073534C"/>
    <w:rsid w:val="00736731"/>
    <w:rsid w:val="00744680"/>
    <w:rsid w:val="0075072D"/>
    <w:rsid w:val="00765F56"/>
    <w:rsid w:val="007676DB"/>
    <w:rsid w:val="00774CB0"/>
    <w:rsid w:val="007925CE"/>
    <w:rsid w:val="00795AEE"/>
    <w:rsid w:val="007A59BD"/>
    <w:rsid w:val="007A602E"/>
    <w:rsid w:val="007B2938"/>
    <w:rsid w:val="007B36EF"/>
    <w:rsid w:val="007B3883"/>
    <w:rsid w:val="007B46BB"/>
    <w:rsid w:val="007B7875"/>
    <w:rsid w:val="007C1341"/>
    <w:rsid w:val="007C535C"/>
    <w:rsid w:val="007C7371"/>
    <w:rsid w:val="007D23F2"/>
    <w:rsid w:val="007D50FB"/>
    <w:rsid w:val="007D71D6"/>
    <w:rsid w:val="007E56FC"/>
    <w:rsid w:val="007F7E7E"/>
    <w:rsid w:val="00800F1A"/>
    <w:rsid w:val="00801D29"/>
    <w:rsid w:val="008052A4"/>
    <w:rsid w:val="00811730"/>
    <w:rsid w:val="00811BEF"/>
    <w:rsid w:val="008145BD"/>
    <w:rsid w:val="00817DD3"/>
    <w:rsid w:val="008213D9"/>
    <w:rsid w:val="00821FC9"/>
    <w:rsid w:val="00825A04"/>
    <w:rsid w:val="0083262B"/>
    <w:rsid w:val="00835C72"/>
    <w:rsid w:val="00840176"/>
    <w:rsid w:val="0084367E"/>
    <w:rsid w:val="00847C17"/>
    <w:rsid w:val="00862380"/>
    <w:rsid w:val="008663F4"/>
    <w:rsid w:val="008761DF"/>
    <w:rsid w:val="00884DCE"/>
    <w:rsid w:val="00884FC8"/>
    <w:rsid w:val="00885196"/>
    <w:rsid w:val="0089382E"/>
    <w:rsid w:val="00894968"/>
    <w:rsid w:val="008A63ED"/>
    <w:rsid w:val="008A6D2A"/>
    <w:rsid w:val="008C3804"/>
    <w:rsid w:val="008C46F7"/>
    <w:rsid w:val="008C4E4B"/>
    <w:rsid w:val="008E1D8F"/>
    <w:rsid w:val="008E1EFA"/>
    <w:rsid w:val="008E2396"/>
    <w:rsid w:val="008E3238"/>
    <w:rsid w:val="008E7B56"/>
    <w:rsid w:val="008F1E3A"/>
    <w:rsid w:val="008F6E4B"/>
    <w:rsid w:val="008F7D1F"/>
    <w:rsid w:val="00900FEB"/>
    <w:rsid w:val="0090363B"/>
    <w:rsid w:val="00914A0C"/>
    <w:rsid w:val="00923D38"/>
    <w:rsid w:val="0092466D"/>
    <w:rsid w:val="00926D72"/>
    <w:rsid w:val="0096127D"/>
    <w:rsid w:val="009664DB"/>
    <w:rsid w:val="00966635"/>
    <w:rsid w:val="00967F96"/>
    <w:rsid w:val="00971854"/>
    <w:rsid w:val="00971932"/>
    <w:rsid w:val="00973E40"/>
    <w:rsid w:val="0098083E"/>
    <w:rsid w:val="00983A3E"/>
    <w:rsid w:val="009A0589"/>
    <w:rsid w:val="009A2DF3"/>
    <w:rsid w:val="009B7E4B"/>
    <w:rsid w:val="009C3498"/>
    <w:rsid w:val="009D00EC"/>
    <w:rsid w:val="009D3146"/>
    <w:rsid w:val="009E334D"/>
    <w:rsid w:val="009F23ED"/>
    <w:rsid w:val="009F6F1E"/>
    <w:rsid w:val="00A154C8"/>
    <w:rsid w:val="00A171A2"/>
    <w:rsid w:val="00A17CFB"/>
    <w:rsid w:val="00A3197E"/>
    <w:rsid w:val="00A33851"/>
    <w:rsid w:val="00A35CBD"/>
    <w:rsid w:val="00A36CF6"/>
    <w:rsid w:val="00A37E85"/>
    <w:rsid w:val="00A41179"/>
    <w:rsid w:val="00A41DF3"/>
    <w:rsid w:val="00A5576A"/>
    <w:rsid w:val="00A73534"/>
    <w:rsid w:val="00A75448"/>
    <w:rsid w:val="00A806A1"/>
    <w:rsid w:val="00A87D3A"/>
    <w:rsid w:val="00A90C92"/>
    <w:rsid w:val="00A91F17"/>
    <w:rsid w:val="00A96433"/>
    <w:rsid w:val="00A96655"/>
    <w:rsid w:val="00AB124A"/>
    <w:rsid w:val="00AC2006"/>
    <w:rsid w:val="00AC5D90"/>
    <w:rsid w:val="00AD0C9D"/>
    <w:rsid w:val="00AD5276"/>
    <w:rsid w:val="00AE23AE"/>
    <w:rsid w:val="00AE77CA"/>
    <w:rsid w:val="00AF5805"/>
    <w:rsid w:val="00AF642F"/>
    <w:rsid w:val="00AF66A0"/>
    <w:rsid w:val="00B022DF"/>
    <w:rsid w:val="00B03ABD"/>
    <w:rsid w:val="00B0594F"/>
    <w:rsid w:val="00B07840"/>
    <w:rsid w:val="00B166A4"/>
    <w:rsid w:val="00B16DF2"/>
    <w:rsid w:val="00B17169"/>
    <w:rsid w:val="00B22475"/>
    <w:rsid w:val="00B31065"/>
    <w:rsid w:val="00B3285C"/>
    <w:rsid w:val="00B34366"/>
    <w:rsid w:val="00B4070C"/>
    <w:rsid w:val="00B51790"/>
    <w:rsid w:val="00B53629"/>
    <w:rsid w:val="00B55343"/>
    <w:rsid w:val="00B57D61"/>
    <w:rsid w:val="00B6184D"/>
    <w:rsid w:val="00B63675"/>
    <w:rsid w:val="00B72303"/>
    <w:rsid w:val="00B8579B"/>
    <w:rsid w:val="00B86417"/>
    <w:rsid w:val="00B91746"/>
    <w:rsid w:val="00B91A2F"/>
    <w:rsid w:val="00B92521"/>
    <w:rsid w:val="00B972D6"/>
    <w:rsid w:val="00BA5A65"/>
    <w:rsid w:val="00BA5E1F"/>
    <w:rsid w:val="00BB3689"/>
    <w:rsid w:val="00BB692D"/>
    <w:rsid w:val="00BB70E2"/>
    <w:rsid w:val="00BC33D5"/>
    <w:rsid w:val="00BE2345"/>
    <w:rsid w:val="00BF374E"/>
    <w:rsid w:val="00BF4ED3"/>
    <w:rsid w:val="00BF7CC4"/>
    <w:rsid w:val="00C025CD"/>
    <w:rsid w:val="00C10D74"/>
    <w:rsid w:val="00C125C9"/>
    <w:rsid w:val="00C1273A"/>
    <w:rsid w:val="00C12C36"/>
    <w:rsid w:val="00C22258"/>
    <w:rsid w:val="00C247BF"/>
    <w:rsid w:val="00C30341"/>
    <w:rsid w:val="00C34D94"/>
    <w:rsid w:val="00C37F91"/>
    <w:rsid w:val="00C430F6"/>
    <w:rsid w:val="00C57648"/>
    <w:rsid w:val="00C66DEE"/>
    <w:rsid w:val="00C66EDF"/>
    <w:rsid w:val="00C67C3D"/>
    <w:rsid w:val="00C74DFF"/>
    <w:rsid w:val="00C753D2"/>
    <w:rsid w:val="00C90AB9"/>
    <w:rsid w:val="00C9314F"/>
    <w:rsid w:val="00C945D5"/>
    <w:rsid w:val="00C96647"/>
    <w:rsid w:val="00CA3A7A"/>
    <w:rsid w:val="00CA4837"/>
    <w:rsid w:val="00CB0D0A"/>
    <w:rsid w:val="00CC1A16"/>
    <w:rsid w:val="00CC1A7B"/>
    <w:rsid w:val="00CC7AA8"/>
    <w:rsid w:val="00CC7E5B"/>
    <w:rsid w:val="00CD1D03"/>
    <w:rsid w:val="00CE5F7B"/>
    <w:rsid w:val="00CE6464"/>
    <w:rsid w:val="00CF5406"/>
    <w:rsid w:val="00CF559E"/>
    <w:rsid w:val="00D15D0C"/>
    <w:rsid w:val="00D20BCC"/>
    <w:rsid w:val="00D21AB0"/>
    <w:rsid w:val="00D23197"/>
    <w:rsid w:val="00D27E7D"/>
    <w:rsid w:val="00D34991"/>
    <w:rsid w:val="00D37E51"/>
    <w:rsid w:val="00D408A4"/>
    <w:rsid w:val="00D40B21"/>
    <w:rsid w:val="00D43CE3"/>
    <w:rsid w:val="00D44BC6"/>
    <w:rsid w:val="00D51B08"/>
    <w:rsid w:val="00D63FFE"/>
    <w:rsid w:val="00D75102"/>
    <w:rsid w:val="00D77DD8"/>
    <w:rsid w:val="00D8113E"/>
    <w:rsid w:val="00D81A34"/>
    <w:rsid w:val="00D86B78"/>
    <w:rsid w:val="00D86F0B"/>
    <w:rsid w:val="00D936E1"/>
    <w:rsid w:val="00D94793"/>
    <w:rsid w:val="00D966B3"/>
    <w:rsid w:val="00D97E06"/>
    <w:rsid w:val="00DB0178"/>
    <w:rsid w:val="00DB23EF"/>
    <w:rsid w:val="00DB5B36"/>
    <w:rsid w:val="00DB64C6"/>
    <w:rsid w:val="00DB76FE"/>
    <w:rsid w:val="00DC4F9F"/>
    <w:rsid w:val="00DC5609"/>
    <w:rsid w:val="00DC5CB2"/>
    <w:rsid w:val="00DC5DB3"/>
    <w:rsid w:val="00DD0851"/>
    <w:rsid w:val="00DD3CD2"/>
    <w:rsid w:val="00DD6A3D"/>
    <w:rsid w:val="00DE1064"/>
    <w:rsid w:val="00DE214B"/>
    <w:rsid w:val="00DF17D9"/>
    <w:rsid w:val="00DF2645"/>
    <w:rsid w:val="00DF41F6"/>
    <w:rsid w:val="00E03147"/>
    <w:rsid w:val="00E050C9"/>
    <w:rsid w:val="00E05A24"/>
    <w:rsid w:val="00E06570"/>
    <w:rsid w:val="00E06A23"/>
    <w:rsid w:val="00E113F7"/>
    <w:rsid w:val="00E1148E"/>
    <w:rsid w:val="00E13783"/>
    <w:rsid w:val="00E21D3E"/>
    <w:rsid w:val="00E311C7"/>
    <w:rsid w:val="00E3202F"/>
    <w:rsid w:val="00E3331D"/>
    <w:rsid w:val="00E340FC"/>
    <w:rsid w:val="00E43722"/>
    <w:rsid w:val="00E45FC0"/>
    <w:rsid w:val="00E4707E"/>
    <w:rsid w:val="00E501A9"/>
    <w:rsid w:val="00E535C8"/>
    <w:rsid w:val="00E57D2B"/>
    <w:rsid w:val="00E62DD2"/>
    <w:rsid w:val="00E62F80"/>
    <w:rsid w:val="00E73805"/>
    <w:rsid w:val="00E77A68"/>
    <w:rsid w:val="00E80550"/>
    <w:rsid w:val="00E81BDD"/>
    <w:rsid w:val="00E8684F"/>
    <w:rsid w:val="00E90C5B"/>
    <w:rsid w:val="00E9426B"/>
    <w:rsid w:val="00EB0DAB"/>
    <w:rsid w:val="00EB4F69"/>
    <w:rsid w:val="00EB6C80"/>
    <w:rsid w:val="00EB707E"/>
    <w:rsid w:val="00EC0432"/>
    <w:rsid w:val="00EC416F"/>
    <w:rsid w:val="00EC7746"/>
    <w:rsid w:val="00ED3F35"/>
    <w:rsid w:val="00ED7B27"/>
    <w:rsid w:val="00EE0A0C"/>
    <w:rsid w:val="00EE2130"/>
    <w:rsid w:val="00EE3737"/>
    <w:rsid w:val="00EE57CA"/>
    <w:rsid w:val="00EF08EE"/>
    <w:rsid w:val="00EF25DF"/>
    <w:rsid w:val="00EF6DC2"/>
    <w:rsid w:val="00F02AFD"/>
    <w:rsid w:val="00F03582"/>
    <w:rsid w:val="00F04FB6"/>
    <w:rsid w:val="00F06E9F"/>
    <w:rsid w:val="00F070E2"/>
    <w:rsid w:val="00F12588"/>
    <w:rsid w:val="00F1345C"/>
    <w:rsid w:val="00F13AD3"/>
    <w:rsid w:val="00F14F5C"/>
    <w:rsid w:val="00F204B6"/>
    <w:rsid w:val="00F2096C"/>
    <w:rsid w:val="00F31D6A"/>
    <w:rsid w:val="00F34388"/>
    <w:rsid w:val="00F35DE5"/>
    <w:rsid w:val="00F36DF1"/>
    <w:rsid w:val="00F5024D"/>
    <w:rsid w:val="00F50F07"/>
    <w:rsid w:val="00F51F3B"/>
    <w:rsid w:val="00F521CA"/>
    <w:rsid w:val="00F52871"/>
    <w:rsid w:val="00F573D7"/>
    <w:rsid w:val="00F61024"/>
    <w:rsid w:val="00F66E4A"/>
    <w:rsid w:val="00F66EAD"/>
    <w:rsid w:val="00F74144"/>
    <w:rsid w:val="00F7423B"/>
    <w:rsid w:val="00F74804"/>
    <w:rsid w:val="00F81D1C"/>
    <w:rsid w:val="00F82248"/>
    <w:rsid w:val="00F95165"/>
    <w:rsid w:val="00F95637"/>
    <w:rsid w:val="00F97570"/>
    <w:rsid w:val="00FA3B10"/>
    <w:rsid w:val="00FA5E4E"/>
    <w:rsid w:val="00FA6684"/>
    <w:rsid w:val="00FB0374"/>
    <w:rsid w:val="00FB3764"/>
    <w:rsid w:val="00FB43C8"/>
    <w:rsid w:val="00FC46A4"/>
    <w:rsid w:val="00FC587B"/>
    <w:rsid w:val="00FC5F4D"/>
    <w:rsid w:val="00FC6790"/>
    <w:rsid w:val="00FD01B2"/>
    <w:rsid w:val="00FD6439"/>
    <w:rsid w:val="00FD6C23"/>
    <w:rsid w:val="00FE2A8F"/>
    <w:rsid w:val="00FE2D3D"/>
    <w:rsid w:val="00FE6B5A"/>
    <w:rsid w:val="00FE749B"/>
    <w:rsid w:val="00FE7DA5"/>
    <w:rsid w:val="00FF05DE"/>
    <w:rsid w:val="07CB2D98"/>
    <w:rsid w:val="13B07F25"/>
    <w:rsid w:val="19810478"/>
    <w:rsid w:val="19FD079E"/>
    <w:rsid w:val="4E811CB5"/>
    <w:rsid w:val="5A1B3A43"/>
    <w:rsid w:val="663303A9"/>
    <w:rsid w:val="68147413"/>
    <w:rsid w:val="77910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Date" w:qFormat="1"/>
    <w:lsdException w:name="Body Text Indent 2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ody Text Indent"/>
    <w:basedOn w:val="a"/>
    <w:qFormat/>
    <w:pPr>
      <w:ind w:firstLine="420"/>
    </w:pPr>
    <w:rPr>
      <w:rFonts w:ascii="宋体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宋体" w:hAnsi="宋体"/>
      <w:sz w:val="32"/>
    </w:rPr>
  </w:style>
  <w:style w:type="paragraph" w:styleId="2">
    <w:name w:val="Body Text Indent 2"/>
    <w:basedOn w:val="a"/>
    <w:qFormat/>
    <w:pPr>
      <w:spacing w:before="50" w:line="440" w:lineRule="exact"/>
      <w:ind w:firstLineChars="150" w:firstLine="420"/>
    </w:pPr>
    <w:rPr>
      <w:rFonts w:ascii="仿宋_GB2312" w:eastAsia="仿宋_GB2312" w:hAnsi="宋体"/>
      <w:sz w:val="28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annotation subject"/>
    <w:basedOn w:val="a3"/>
    <w:next w:val="a3"/>
    <w:link w:val="Char2"/>
    <w:qFormat/>
    <w:rPr>
      <w:b/>
      <w:bCs/>
    </w:rPr>
  </w:style>
  <w:style w:type="character" w:styleId="ab">
    <w:name w:val="FollowedHyperlink"/>
    <w:qFormat/>
    <w:rPr>
      <w:color w:val="800080"/>
      <w:u w:val="single"/>
    </w:rPr>
  </w:style>
  <w:style w:type="character" w:styleId="ac">
    <w:name w:val="Hyperlink"/>
    <w:qFormat/>
    <w:rPr>
      <w:color w:val="0000FF"/>
      <w:u w:val="single"/>
    </w:rPr>
  </w:style>
  <w:style w:type="character" w:styleId="ad">
    <w:name w:val="annotation reference"/>
    <w:qFormat/>
    <w:rPr>
      <w:sz w:val="21"/>
      <w:szCs w:val="21"/>
    </w:rPr>
  </w:style>
  <w:style w:type="character" w:customStyle="1" w:styleId="Char1">
    <w:name w:val="页眉 Char"/>
    <w:link w:val="a8"/>
    <w:rPr>
      <w:kern w:val="2"/>
      <w:sz w:val="18"/>
      <w:szCs w:val="18"/>
    </w:rPr>
  </w:style>
  <w:style w:type="character" w:customStyle="1" w:styleId="Char0">
    <w:name w:val="页脚 Char"/>
    <w:link w:val="a7"/>
    <w:uiPriority w:val="99"/>
    <w:rPr>
      <w:kern w:val="2"/>
      <w:sz w:val="18"/>
      <w:szCs w:val="18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2">
    <w:name w:val="批注主题 Char"/>
    <w:link w:val="aa"/>
    <w:qFormat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A9C3CB-562C-43C5-84BA-9441D0D94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836</Words>
  <Characters>4767</Characters>
  <Application>Microsoft Office Word</Application>
  <DocSecurity>0</DocSecurity>
  <Lines>39</Lines>
  <Paragraphs>11</Paragraphs>
  <ScaleCrop>false</ScaleCrop>
  <Company>hbzjsy</Company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河北职业技术师范学院</dc:title>
  <dc:creator>pxb</dc:creator>
  <cp:lastModifiedBy>微软用户</cp:lastModifiedBy>
  <cp:revision>74</cp:revision>
  <cp:lastPrinted>2023-08-23T01:44:00Z</cp:lastPrinted>
  <dcterms:created xsi:type="dcterms:W3CDTF">2021-04-20T07:51:00Z</dcterms:created>
  <dcterms:modified xsi:type="dcterms:W3CDTF">2023-08-23T02:27:00Z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